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0E" w:rsidRPr="00815B5C" w:rsidRDefault="008A2A0E" w:rsidP="00815B5C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815B5C">
        <w:rPr>
          <w:rFonts w:eastAsia="Times New Roman" w:cstheme="minorHAnsi"/>
          <w:b/>
          <w:bCs/>
          <w:color w:val="333333"/>
          <w:sz w:val="24"/>
          <w:szCs w:val="24"/>
        </w:rPr>
        <w:t>Doç. Dr. Ahmet ÇAPKU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486120">
        <w:rPr>
          <w:rFonts w:eastAsia="Times New Roman" w:cstheme="minorHAnsi"/>
          <w:b/>
          <w:bCs/>
          <w:color w:val="333333"/>
          <w:sz w:val="24"/>
          <w:szCs w:val="24"/>
        </w:rPr>
        <w:t>Öğrenim Durumu:</w:t>
      </w:r>
      <w:r w:rsidRPr="008A2A0E">
        <w:rPr>
          <w:rFonts w:eastAsia="Times New Roman" w:cstheme="minorHAnsi"/>
          <w:color w:val="333333"/>
          <w:sz w:val="24"/>
          <w:szCs w:val="24"/>
        </w:rPr>
        <w:br/>
        <w:t>Lisans:  İlahiyat</w:t>
      </w:r>
      <w:r w:rsidR="00725360" w:rsidRPr="00486120">
        <w:rPr>
          <w:rFonts w:eastAsia="Times New Roman" w:cstheme="minorHAnsi"/>
          <w:color w:val="333333"/>
          <w:sz w:val="24"/>
          <w:szCs w:val="24"/>
        </w:rPr>
        <w:t xml:space="preserve"> Fakültesi</w:t>
      </w:r>
      <w:r w:rsidRPr="008A2A0E">
        <w:rPr>
          <w:rFonts w:eastAsia="Times New Roman" w:cstheme="minorHAnsi"/>
          <w:color w:val="333333"/>
          <w:sz w:val="24"/>
          <w:szCs w:val="24"/>
        </w:rPr>
        <w:t>, Marmara Üniversitesi, 1999</w:t>
      </w:r>
      <w:r w:rsidRPr="008A2A0E">
        <w:rPr>
          <w:rFonts w:eastAsia="Times New Roman" w:cstheme="minorHAnsi"/>
          <w:color w:val="333333"/>
          <w:sz w:val="24"/>
          <w:szCs w:val="24"/>
        </w:rPr>
        <w:br/>
        <w:t>Yüksek Lisans:  İslâm Felsefesi, Marmara Üniversitesi, Sosyal Bilimler Enstitüsü, 2001</w:t>
      </w:r>
      <w:r w:rsidRPr="008A2A0E">
        <w:rPr>
          <w:rFonts w:eastAsia="Times New Roman" w:cstheme="minorHAnsi"/>
          <w:color w:val="333333"/>
          <w:sz w:val="24"/>
          <w:szCs w:val="24"/>
        </w:rPr>
        <w:br/>
        <w:t>Doktora: İslâm Felsefesi, Marmara Üniversitesi, Sosyal Bilimler Enstitüsü, 2007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486120">
        <w:rPr>
          <w:rFonts w:eastAsia="Times New Roman" w:cstheme="minorHAnsi"/>
          <w:b/>
          <w:bCs/>
          <w:color w:val="333333"/>
          <w:sz w:val="24"/>
          <w:szCs w:val="24"/>
        </w:rPr>
        <w:t>Yüksek Lisans ve Doktora: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486120">
        <w:rPr>
          <w:rFonts w:eastAsia="Times New Roman" w:cstheme="minorHAnsi"/>
          <w:i/>
          <w:iCs/>
          <w:color w:val="333333"/>
          <w:sz w:val="24"/>
          <w:szCs w:val="24"/>
        </w:rPr>
        <w:t>“Risâletü’l-Kaza ve’l-kader” ve İbn Sînâ’da Kaza Kader Anlayışı</w:t>
      </w:r>
      <w:r w:rsidRPr="008A2A0E">
        <w:rPr>
          <w:rFonts w:eastAsia="Times New Roman" w:cstheme="minorHAnsi"/>
          <w:color w:val="333333"/>
          <w:sz w:val="24"/>
          <w:szCs w:val="24"/>
        </w:rPr>
        <w:t>, Marmara Üniversitesi Sosyal Bilimler Enstitüsü, 2001, dan. Prof. Dr. Mustafa Çağrıcı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486120">
        <w:rPr>
          <w:rFonts w:eastAsia="Times New Roman" w:cstheme="minorHAnsi"/>
          <w:i/>
          <w:iCs/>
          <w:color w:val="333333"/>
          <w:sz w:val="24"/>
          <w:szCs w:val="24"/>
        </w:rPr>
        <w:t>İbn Sînâ, Gazzâlî ve İbn Rüşd’de Eskatoloji</w:t>
      </w:r>
      <w:r w:rsidRPr="008A2A0E">
        <w:rPr>
          <w:rFonts w:eastAsia="Times New Roman" w:cstheme="minorHAnsi"/>
          <w:color w:val="333333"/>
          <w:sz w:val="24"/>
          <w:szCs w:val="24"/>
        </w:rPr>
        <w:t>, Marmara Üniversitesi, Sosyal Bilimler Enstitüsü, 2007, dan: Prof. Dr. H. Bekir Karlığa</w:t>
      </w:r>
    </w:p>
    <w:p w:rsidR="00725360" w:rsidRPr="00486120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486120">
        <w:rPr>
          <w:rFonts w:eastAsia="Times New Roman" w:cstheme="minorHAnsi"/>
          <w:b/>
          <w:bCs/>
          <w:color w:val="333333"/>
          <w:sz w:val="24"/>
          <w:szCs w:val="24"/>
        </w:rPr>
        <w:t>Akademik Görevler: </w:t>
      </w:r>
      <w:r w:rsidRPr="008A2A0E">
        <w:rPr>
          <w:rFonts w:eastAsia="Times New Roman" w:cstheme="minorHAnsi"/>
          <w:color w:val="333333"/>
          <w:sz w:val="24"/>
          <w:szCs w:val="24"/>
        </w:rPr>
        <w:br/>
        <w:t>Yrd. Doç. Dr. Kır</w:t>
      </w:r>
      <w:r w:rsidR="009E04DC" w:rsidRPr="00486120">
        <w:rPr>
          <w:rFonts w:eastAsia="Times New Roman" w:cstheme="minorHAnsi"/>
          <w:color w:val="333333"/>
          <w:sz w:val="24"/>
          <w:szCs w:val="24"/>
        </w:rPr>
        <w:t xml:space="preserve">klareli Üniversitesi Fen </w:t>
      </w:r>
      <w:r w:rsidRPr="008A2A0E">
        <w:rPr>
          <w:rFonts w:eastAsia="Times New Roman" w:cstheme="minorHAnsi"/>
          <w:color w:val="333333"/>
          <w:sz w:val="24"/>
          <w:szCs w:val="24"/>
        </w:rPr>
        <w:t>Edebiyat Fakültesi öğretim üyesi, 2009-</w:t>
      </w:r>
    </w:p>
    <w:p w:rsidR="008A2A0E" w:rsidRPr="008A2A0E" w:rsidRDefault="00725360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486120">
        <w:rPr>
          <w:rFonts w:eastAsia="Times New Roman" w:cstheme="minorHAnsi"/>
          <w:color w:val="333333"/>
          <w:sz w:val="24"/>
          <w:szCs w:val="24"/>
        </w:rPr>
        <w:t>Doç. Dr. Kırklareli Üniversitesi Fen Edebiyat Fakültesi öğretim üyesi, 2016-</w:t>
      </w:r>
      <w:r w:rsidR="008A2A0E" w:rsidRPr="008A2A0E">
        <w:rPr>
          <w:rFonts w:eastAsia="Times New Roman" w:cstheme="minorHAnsi"/>
          <w:color w:val="333333"/>
          <w:sz w:val="24"/>
          <w:szCs w:val="24"/>
        </w:rPr>
        <w:br/>
        <w:t> 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486120">
        <w:rPr>
          <w:rFonts w:eastAsia="Times New Roman" w:cstheme="minorHAnsi"/>
          <w:b/>
          <w:bCs/>
          <w:color w:val="333333"/>
          <w:sz w:val="24"/>
          <w:szCs w:val="24"/>
        </w:rPr>
        <w:t>İdari Görevler:</w:t>
      </w:r>
      <w:r w:rsidRPr="008A2A0E">
        <w:rPr>
          <w:rFonts w:eastAsia="Times New Roman" w:cstheme="minorHAnsi"/>
          <w:color w:val="333333"/>
          <w:sz w:val="24"/>
          <w:szCs w:val="24"/>
        </w:rPr>
        <w:br/>
        <w:t>Türk İslam Düşüncesi Tarihi Anabilim Dalı Başkanlığı, 2009-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br/>
      </w:r>
      <w:r w:rsidRPr="00486120">
        <w:rPr>
          <w:rFonts w:eastAsia="Times New Roman" w:cstheme="minorHAnsi"/>
          <w:b/>
          <w:bCs/>
          <w:color w:val="333333"/>
          <w:sz w:val="24"/>
          <w:szCs w:val="24"/>
        </w:rPr>
        <w:t>Lisans Düzeyde Vermiş ve Vermekte Olduğu Dersler: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Türk-İslâm Felsefesine Giriş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Türk-İslâm Felsefesinde Temel Problemler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Türk-İslâm Felsefesi Tarihi</w:t>
      </w:r>
      <w:r w:rsidR="003851CF" w:rsidRPr="00486120">
        <w:rPr>
          <w:rFonts w:eastAsia="Times New Roman" w:cstheme="minorHAnsi"/>
          <w:color w:val="333333"/>
          <w:sz w:val="24"/>
          <w:szCs w:val="24"/>
        </w:rPr>
        <w:t xml:space="preserve"> I ve II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Osmanlı Dönemi Düşünce Tarihi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Tanzimat’tan Günümüze Türk Düşüncesi</w:t>
      </w:r>
    </w:p>
    <w:p w:rsidR="00BD203C" w:rsidRPr="00486120" w:rsidRDefault="00BD203C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486120">
        <w:rPr>
          <w:rFonts w:eastAsia="Times New Roman" w:cstheme="minorHAnsi"/>
          <w:color w:val="333333"/>
          <w:sz w:val="24"/>
          <w:szCs w:val="24"/>
        </w:rPr>
        <w:t>İslam Felsefesinde Siyaset Düşüncesi</w:t>
      </w:r>
    </w:p>
    <w:p w:rsidR="00BD203C" w:rsidRDefault="00BD203C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486120">
        <w:rPr>
          <w:rFonts w:eastAsia="Times New Roman" w:cstheme="minorHAnsi"/>
          <w:color w:val="333333"/>
          <w:sz w:val="24"/>
          <w:szCs w:val="24"/>
        </w:rPr>
        <w:t>İslam Felsefesi ve Ahlak Esasları</w:t>
      </w:r>
    </w:p>
    <w:p w:rsidR="00250BC2" w:rsidRPr="00486120" w:rsidRDefault="00250BC2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Din Felsefesi</w:t>
      </w:r>
    </w:p>
    <w:p w:rsidR="00BD203C" w:rsidRPr="00486120" w:rsidRDefault="00BD203C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486120">
        <w:rPr>
          <w:rFonts w:eastAsia="Times New Roman" w:cstheme="minorHAnsi"/>
          <w:color w:val="333333"/>
          <w:sz w:val="24"/>
          <w:szCs w:val="24"/>
        </w:rPr>
        <w:t>İş Ahlakı ve Sosyal Sorumluluk</w:t>
      </w:r>
    </w:p>
    <w:p w:rsidR="003851CF" w:rsidRPr="008A2A0E" w:rsidRDefault="003851CF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Osmanlıca Felsefî Metinlere Giriş</w:t>
      </w:r>
    </w:p>
    <w:p w:rsidR="008A2A0E" w:rsidRPr="008A2A0E" w:rsidRDefault="003851CF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486120">
        <w:rPr>
          <w:rFonts w:eastAsia="Times New Roman" w:cstheme="minorHAnsi"/>
          <w:color w:val="333333"/>
          <w:sz w:val="24"/>
          <w:szCs w:val="24"/>
        </w:rPr>
        <w:t xml:space="preserve">Felsefî Arapça (Gramer) </w:t>
      </w:r>
      <w:r w:rsidR="008A2A0E" w:rsidRPr="008A2A0E">
        <w:rPr>
          <w:rFonts w:eastAsia="Times New Roman" w:cstheme="minorHAnsi"/>
          <w:color w:val="333333"/>
          <w:sz w:val="24"/>
          <w:szCs w:val="24"/>
        </w:rPr>
        <w:t>I</w:t>
      </w:r>
      <w:r w:rsidRPr="00486120">
        <w:rPr>
          <w:rFonts w:eastAsia="Times New Roman" w:cstheme="minorHAnsi"/>
          <w:color w:val="333333"/>
          <w:sz w:val="24"/>
          <w:szCs w:val="24"/>
        </w:rPr>
        <w:t>-II-III ve IV</w:t>
      </w:r>
    </w:p>
    <w:p w:rsidR="008A2A0E" w:rsidRPr="008A2A0E" w:rsidRDefault="003851CF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486120">
        <w:rPr>
          <w:rFonts w:eastAsia="Times New Roman" w:cstheme="minorHAnsi"/>
          <w:color w:val="333333"/>
          <w:sz w:val="24"/>
          <w:szCs w:val="24"/>
        </w:rPr>
        <w:t xml:space="preserve">Felsefî Arapça (Metin) </w:t>
      </w:r>
      <w:r w:rsidR="008A2A0E" w:rsidRPr="008A2A0E">
        <w:rPr>
          <w:rFonts w:eastAsia="Times New Roman" w:cstheme="minorHAnsi"/>
          <w:color w:val="333333"/>
          <w:sz w:val="24"/>
          <w:szCs w:val="24"/>
        </w:rPr>
        <w:t>I</w:t>
      </w:r>
      <w:r w:rsidRPr="00486120">
        <w:rPr>
          <w:rFonts w:eastAsia="Times New Roman" w:cstheme="minorHAnsi"/>
          <w:color w:val="333333"/>
          <w:sz w:val="24"/>
          <w:szCs w:val="24"/>
        </w:rPr>
        <w:t>-II-III ve IV</w:t>
      </w:r>
      <w:r w:rsidR="008A2A0E" w:rsidRPr="008A2A0E">
        <w:rPr>
          <w:rFonts w:eastAsia="Times New Roman" w:cstheme="minorHAnsi"/>
          <w:color w:val="333333"/>
          <w:sz w:val="24"/>
          <w:szCs w:val="24"/>
        </w:rPr>
        <w:br/>
      </w:r>
      <w:r w:rsidR="008A2A0E" w:rsidRPr="008A2A0E">
        <w:rPr>
          <w:rFonts w:eastAsia="Times New Roman" w:cstheme="minorHAnsi"/>
          <w:color w:val="333333"/>
          <w:sz w:val="24"/>
          <w:szCs w:val="24"/>
        </w:rPr>
        <w:br/>
      </w:r>
      <w:r w:rsidR="008A2A0E" w:rsidRPr="00486120">
        <w:rPr>
          <w:rFonts w:eastAsia="Times New Roman" w:cstheme="minorHAnsi"/>
          <w:b/>
          <w:bCs/>
          <w:color w:val="333333"/>
          <w:sz w:val="24"/>
          <w:szCs w:val="24"/>
        </w:rPr>
        <w:t>Lisansüstü Düzeyde Vermiş ve Vermekte Olduğu Dersler:</w:t>
      </w:r>
      <w:r w:rsidR="008A2A0E" w:rsidRPr="008A2A0E">
        <w:rPr>
          <w:rFonts w:eastAsia="Times New Roman" w:cstheme="minorHAnsi"/>
          <w:color w:val="333333"/>
          <w:sz w:val="24"/>
          <w:szCs w:val="24"/>
        </w:rPr>
        <w:br/>
        <w:t> 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Türk-İslâm Felsefesinde Temel Problemler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Meşşâî Felsefesi</w:t>
      </w:r>
    </w:p>
    <w:p w:rsidR="008A2A0E" w:rsidRPr="00486120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lastRenderedPageBreak/>
        <w:t>İslam Düşüncesinde Varlık</w:t>
      </w:r>
    </w:p>
    <w:p w:rsidR="00BD203C" w:rsidRPr="008A2A0E" w:rsidRDefault="00BD203C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486120">
        <w:rPr>
          <w:rFonts w:eastAsia="Times New Roman" w:cstheme="minorHAnsi"/>
          <w:color w:val="333333"/>
          <w:sz w:val="24"/>
          <w:szCs w:val="24"/>
        </w:rPr>
        <w:t xml:space="preserve">Seminer </w:t>
      </w:r>
      <w:r w:rsidR="00486120" w:rsidRPr="00486120">
        <w:rPr>
          <w:rFonts w:eastAsia="Times New Roman" w:cstheme="minorHAnsi"/>
          <w:color w:val="333333"/>
          <w:sz w:val="24"/>
          <w:szCs w:val="24"/>
        </w:rPr>
        <w:t>[</w:t>
      </w:r>
      <w:r w:rsidRPr="00486120">
        <w:rPr>
          <w:rFonts w:eastAsia="Times New Roman" w:cstheme="minorHAnsi"/>
          <w:color w:val="333333"/>
          <w:sz w:val="24"/>
          <w:szCs w:val="24"/>
        </w:rPr>
        <w:t>Gazzâlî</w:t>
      </w:r>
      <w:r w:rsidR="00486120" w:rsidRPr="00486120">
        <w:rPr>
          <w:rFonts w:eastAsia="Times New Roman" w:cstheme="minorHAnsi"/>
          <w:color w:val="333333"/>
          <w:sz w:val="24"/>
          <w:szCs w:val="24"/>
        </w:rPr>
        <w:t>]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Felsefe Metinlerinde Felsefî Dil Bilgisi-I</w:t>
      </w:r>
      <w:r w:rsidR="003851CF" w:rsidRPr="00486120">
        <w:rPr>
          <w:rFonts w:eastAsia="Times New Roman" w:cstheme="minorHAnsi"/>
          <w:color w:val="333333"/>
          <w:sz w:val="24"/>
          <w:szCs w:val="24"/>
        </w:rPr>
        <w:t xml:space="preserve"> ve II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br/>
      </w:r>
      <w:r w:rsidRPr="00486120">
        <w:rPr>
          <w:rFonts w:eastAsia="Times New Roman" w:cstheme="minorHAnsi"/>
          <w:b/>
          <w:bCs/>
          <w:color w:val="333333"/>
          <w:sz w:val="24"/>
          <w:szCs w:val="24"/>
        </w:rPr>
        <w:t>Makaleler:</w:t>
      </w:r>
      <w:r w:rsidRPr="008A2A0E">
        <w:rPr>
          <w:rFonts w:eastAsia="Times New Roman" w:cstheme="minorHAnsi"/>
          <w:color w:val="333333"/>
          <w:sz w:val="24"/>
          <w:szCs w:val="24"/>
        </w:rPr>
        <w:br/>
        <w:t>1 – </w:t>
      </w:r>
      <w:r w:rsidRPr="00486120">
        <w:rPr>
          <w:rFonts w:eastAsia="Times New Roman" w:cstheme="minorHAnsi"/>
          <w:i/>
          <w:iCs/>
          <w:color w:val="333333"/>
          <w:sz w:val="24"/>
          <w:szCs w:val="24"/>
        </w:rPr>
        <w:t>Gazzâlî Düşüncesinde Sevgi</w:t>
      </w:r>
      <w:r w:rsidRPr="008A2A0E">
        <w:rPr>
          <w:rFonts w:eastAsia="Times New Roman" w:cstheme="minorHAnsi"/>
          <w:color w:val="333333"/>
          <w:sz w:val="24"/>
          <w:szCs w:val="24"/>
        </w:rPr>
        <w:t>, Kutadgubilig Felsefe-Bilim Araştırmaları Dergisi, Sayı 20, Ekim 2011, sf. 135-150.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2- </w:t>
      </w:r>
      <w:r w:rsidRPr="00486120">
        <w:rPr>
          <w:rFonts w:eastAsia="Times New Roman" w:cstheme="minorHAnsi"/>
          <w:i/>
          <w:iCs/>
          <w:color w:val="333333"/>
          <w:sz w:val="24"/>
          <w:szCs w:val="24"/>
        </w:rPr>
        <w:t>Bahâ Tevfik’in Batıcılık Düşüncesinde Felsefenin Yeri ve Felsefe Kâmûsu</w:t>
      </w:r>
      <w:r w:rsidRPr="008A2A0E">
        <w:rPr>
          <w:rFonts w:eastAsia="Times New Roman" w:cstheme="minorHAnsi"/>
          <w:color w:val="333333"/>
          <w:sz w:val="24"/>
          <w:szCs w:val="24"/>
        </w:rPr>
        <w:t>, Kutadgubilig Felsefe-Bilim Araştırmaları Dergisi, Sayı 19, Mart 2011, sf. 135-158.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3- </w:t>
      </w:r>
      <w:r w:rsidRPr="00486120">
        <w:rPr>
          <w:rFonts w:eastAsia="Times New Roman" w:cstheme="minorHAnsi"/>
          <w:i/>
          <w:iCs/>
          <w:color w:val="333333"/>
          <w:sz w:val="24"/>
          <w:szCs w:val="24"/>
        </w:rPr>
        <w:t>Cemil Sena’da Yeni Ahlak Arayışı</w:t>
      </w:r>
      <w:r w:rsidRPr="008A2A0E">
        <w:rPr>
          <w:rFonts w:eastAsia="Times New Roman" w:cstheme="minorHAnsi"/>
          <w:color w:val="333333"/>
          <w:sz w:val="24"/>
          <w:szCs w:val="24"/>
        </w:rPr>
        <w:t>, İslâmî Araştırmalar Dergisi, 25 (2011), sf. 173-188.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4- </w:t>
      </w:r>
      <w:r w:rsidRPr="00486120">
        <w:rPr>
          <w:rFonts w:eastAsia="Times New Roman" w:cstheme="minorHAnsi"/>
          <w:i/>
          <w:iCs/>
          <w:color w:val="333333"/>
          <w:sz w:val="24"/>
          <w:szCs w:val="24"/>
        </w:rPr>
        <w:t>Batıcılık Düşüncesi Çerçevesinde Abdullah Cevdet’te Din-Bilim-Felsefe İlişkisi</w:t>
      </w:r>
      <w:r w:rsidRPr="008A2A0E">
        <w:rPr>
          <w:rFonts w:eastAsia="Times New Roman" w:cstheme="minorHAnsi"/>
          <w:color w:val="333333"/>
          <w:sz w:val="24"/>
          <w:szCs w:val="24"/>
        </w:rPr>
        <w:t>, Kutadgubilig Felsefe-Bilim Araştırmaları Dergisi, Sayı 24, Ekim 2013, sf. 167-195.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5- </w:t>
      </w:r>
      <w:r w:rsidRPr="00486120">
        <w:rPr>
          <w:rFonts w:eastAsia="Times New Roman" w:cstheme="minorHAnsi"/>
          <w:i/>
          <w:iCs/>
          <w:color w:val="333333"/>
          <w:sz w:val="24"/>
          <w:szCs w:val="24"/>
        </w:rPr>
        <w:t>İbn Sînâ’nın Varlık Düşüncesinde Faal Akıl ve Ona Yöneltilen Eleştiriler</w:t>
      </w:r>
      <w:r w:rsidRPr="008A2A0E">
        <w:rPr>
          <w:rFonts w:eastAsia="Times New Roman" w:cstheme="minorHAnsi"/>
          <w:color w:val="333333"/>
          <w:sz w:val="24"/>
          <w:szCs w:val="24"/>
        </w:rPr>
        <w:t>, Kutadgubilig Felsefe-Bilim Araştırmaları Dergisi, Sayı 26, Ekim 2014, sf. 51-77.</w:t>
      </w:r>
    </w:p>
    <w:p w:rsidR="003851CF" w:rsidRPr="00486120" w:rsidRDefault="003851CF" w:rsidP="003851CF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486120">
        <w:rPr>
          <w:rFonts w:asciiTheme="minorHAnsi" w:hAnsiTheme="minorHAnsi" w:cstheme="minorHAnsi"/>
          <w:color w:val="000000" w:themeColor="text1"/>
        </w:rPr>
        <w:t xml:space="preserve">6- </w:t>
      </w:r>
      <w:r w:rsidRPr="00486120">
        <w:rPr>
          <w:rFonts w:asciiTheme="minorHAnsi" w:hAnsiTheme="minorHAnsi" w:cstheme="minorHAnsi"/>
          <w:i/>
          <w:color w:val="000000" w:themeColor="text1"/>
        </w:rPr>
        <w:t>Süleyman Çelebî’nin Mevlid’ine Felsefî Bir Bakış</w:t>
      </w:r>
      <w:r w:rsidRPr="00486120">
        <w:rPr>
          <w:rFonts w:asciiTheme="minorHAnsi" w:hAnsiTheme="minorHAnsi" w:cstheme="minorHAnsi"/>
          <w:color w:val="000000" w:themeColor="text1"/>
        </w:rPr>
        <w:t>, RumeliDE Dil ve Edebiyat Araştırmaları Dergisi, Sayı 2, Nisan 2015, sf. 59-66.</w:t>
      </w:r>
    </w:p>
    <w:p w:rsidR="003851CF" w:rsidRPr="00486120" w:rsidRDefault="003851CF" w:rsidP="003851CF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486120">
        <w:rPr>
          <w:rFonts w:asciiTheme="minorHAnsi" w:hAnsiTheme="minorHAnsi" w:cstheme="minorHAnsi"/>
          <w:color w:val="000000" w:themeColor="text1"/>
        </w:rPr>
        <w:t>7</w:t>
      </w:r>
      <w:r w:rsidRPr="00486120">
        <w:rPr>
          <w:rFonts w:asciiTheme="minorHAnsi" w:hAnsiTheme="minorHAnsi" w:cstheme="minorHAnsi"/>
          <w:i/>
          <w:color w:val="000000" w:themeColor="text1"/>
        </w:rPr>
        <w:t>- İnsanın Yetkinleşmesi Açısından Platon ve Fârâbî’nin Siyaset Felsefesinde Filozofun Yeri,</w:t>
      </w:r>
      <w:r w:rsidRPr="00486120">
        <w:rPr>
          <w:rFonts w:asciiTheme="minorHAnsi" w:hAnsiTheme="minorHAnsi" w:cstheme="minorHAnsi"/>
          <w:color w:val="000000" w:themeColor="text1"/>
        </w:rPr>
        <w:t xml:space="preserve"> Kutadgubilig Felsefe –Bilim Araştırmaları Dergisi, Sayı 30, Haziran 2016, sf. 897-915. </w:t>
      </w:r>
    </w:p>
    <w:p w:rsidR="003851CF" w:rsidRPr="00486120" w:rsidRDefault="003851CF" w:rsidP="003851CF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486120">
        <w:rPr>
          <w:rFonts w:asciiTheme="minorHAnsi" w:hAnsiTheme="minorHAnsi" w:cstheme="minorHAnsi"/>
          <w:color w:val="000000" w:themeColor="text1"/>
        </w:rPr>
        <w:t xml:space="preserve">8- </w:t>
      </w:r>
      <w:r w:rsidRPr="00486120">
        <w:rPr>
          <w:rFonts w:asciiTheme="minorHAnsi" w:hAnsiTheme="minorHAnsi" w:cstheme="minorHAnsi"/>
          <w:i/>
          <w:color w:val="000000" w:themeColor="text1"/>
        </w:rPr>
        <w:t>Gazzâlî’nin Bâtıniye Eleştirisinde Felsefe ve Felâsife Etkisi</w:t>
      </w:r>
      <w:r w:rsidRPr="00486120">
        <w:rPr>
          <w:rFonts w:asciiTheme="minorHAnsi" w:hAnsiTheme="minorHAnsi" w:cstheme="minorHAnsi"/>
          <w:color w:val="000000" w:themeColor="text1"/>
        </w:rPr>
        <w:t>, Kutadgubilig Felsefe-Bilim Araştırmaları Dergisi, Mart 2015, Sayı 27, sf. 89-105.</w:t>
      </w:r>
    </w:p>
    <w:p w:rsidR="003851CF" w:rsidRPr="00486120" w:rsidRDefault="003851CF" w:rsidP="003851CF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486120">
        <w:rPr>
          <w:rFonts w:asciiTheme="minorHAnsi" w:hAnsiTheme="minorHAnsi" w:cstheme="minorHAnsi"/>
          <w:color w:val="000000" w:themeColor="text1"/>
        </w:rPr>
        <w:t xml:space="preserve">9- </w:t>
      </w:r>
      <w:r w:rsidRPr="001B2C3B">
        <w:rPr>
          <w:rFonts w:asciiTheme="minorHAnsi" w:hAnsiTheme="minorHAnsi" w:cstheme="minorHAnsi"/>
          <w:i/>
          <w:color w:val="000000" w:themeColor="text1"/>
        </w:rPr>
        <w:t>Gaspıralı İsmail Bey’in Düşüncesinde Hakkâniyet Kavramı</w:t>
      </w:r>
      <w:r w:rsidRPr="00486120">
        <w:rPr>
          <w:rFonts w:asciiTheme="minorHAnsi" w:hAnsiTheme="minorHAnsi" w:cstheme="minorHAnsi"/>
          <w:color w:val="000000" w:themeColor="text1"/>
        </w:rPr>
        <w:t>, Bozok İlahiyat Fakültesi Dergisi, cilt 11, 2017, Haziran, Sayı 11, sf. 35-46.</w:t>
      </w:r>
    </w:p>
    <w:p w:rsidR="003851CF" w:rsidRPr="00486120" w:rsidRDefault="003851CF" w:rsidP="003851CF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486120">
        <w:rPr>
          <w:rFonts w:asciiTheme="minorHAnsi" w:hAnsiTheme="minorHAnsi" w:cstheme="minorHAnsi"/>
          <w:color w:val="000000" w:themeColor="text1"/>
        </w:rPr>
        <w:t xml:space="preserve">10- </w:t>
      </w:r>
      <w:r w:rsidRPr="001B2C3B">
        <w:rPr>
          <w:rFonts w:asciiTheme="minorHAnsi" w:hAnsiTheme="minorHAnsi" w:cstheme="minorHAnsi"/>
          <w:i/>
          <w:color w:val="000000" w:themeColor="text1"/>
        </w:rPr>
        <w:t>Mehmet Akif Ersoy’un Şiirlerinde İlahi Adalet ve Kötülük Meselesi</w:t>
      </w:r>
      <w:r w:rsidRPr="00486120">
        <w:rPr>
          <w:rFonts w:asciiTheme="minorHAnsi" w:hAnsiTheme="minorHAnsi" w:cstheme="minorHAnsi"/>
          <w:color w:val="000000" w:themeColor="text1"/>
        </w:rPr>
        <w:t>,  RumeliDE, yıl 2017, Nisan, sayı 8, sf. 43-49.</w:t>
      </w:r>
    </w:p>
    <w:p w:rsidR="003851CF" w:rsidRPr="00486120" w:rsidRDefault="003851CF" w:rsidP="003851CF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486120">
        <w:rPr>
          <w:rFonts w:asciiTheme="minorHAnsi" w:hAnsiTheme="minorHAnsi" w:cstheme="minorHAnsi"/>
          <w:color w:val="000000" w:themeColor="text1"/>
        </w:rPr>
        <w:t xml:space="preserve">11- </w:t>
      </w:r>
      <w:r w:rsidRPr="001B2C3B">
        <w:rPr>
          <w:rFonts w:asciiTheme="minorHAnsi" w:hAnsiTheme="minorHAnsi" w:cstheme="minorHAnsi"/>
          <w:i/>
          <w:color w:val="000000" w:themeColor="text1"/>
        </w:rPr>
        <w:t>İslam Düşüncesinde Felsefenin Yeri ve Meşrûiyet Meselesi</w:t>
      </w:r>
      <w:r w:rsidRPr="00486120">
        <w:rPr>
          <w:rFonts w:asciiTheme="minorHAnsi" w:hAnsiTheme="minorHAnsi" w:cstheme="minorHAnsi"/>
          <w:color w:val="000000" w:themeColor="text1"/>
        </w:rPr>
        <w:t>, Tem</w:t>
      </w:r>
      <w:r w:rsidR="001B2C3B">
        <w:rPr>
          <w:rFonts w:asciiTheme="minorHAnsi" w:hAnsiTheme="minorHAnsi" w:cstheme="minorHAnsi"/>
          <w:color w:val="000000" w:themeColor="text1"/>
        </w:rPr>
        <w:t>âşâ</w:t>
      </w:r>
      <w:r w:rsidRPr="00486120">
        <w:rPr>
          <w:rFonts w:asciiTheme="minorHAnsi" w:hAnsiTheme="minorHAnsi" w:cstheme="minorHAnsi"/>
          <w:color w:val="000000" w:themeColor="text1"/>
        </w:rPr>
        <w:t xml:space="preserve">, Temmuz 2017, sayı 7, sf. </w:t>
      </w:r>
      <w:r w:rsidR="00486120">
        <w:rPr>
          <w:rFonts w:asciiTheme="minorHAnsi" w:hAnsiTheme="minorHAnsi" w:cstheme="minorHAnsi"/>
          <w:color w:val="000000" w:themeColor="text1"/>
        </w:rPr>
        <w:t>61-79.</w:t>
      </w:r>
    </w:p>
    <w:p w:rsidR="003851CF" w:rsidRPr="00486120" w:rsidRDefault="003851CF" w:rsidP="003851CF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486120">
        <w:rPr>
          <w:rFonts w:asciiTheme="minorHAnsi" w:hAnsiTheme="minorHAnsi" w:cstheme="minorHAnsi"/>
          <w:color w:val="000000" w:themeColor="text1"/>
        </w:rPr>
        <w:t xml:space="preserve">12- </w:t>
      </w:r>
      <w:r w:rsidRPr="001B2C3B">
        <w:rPr>
          <w:rFonts w:asciiTheme="minorHAnsi" w:hAnsiTheme="minorHAnsi" w:cstheme="minorHAnsi"/>
          <w:i/>
          <w:color w:val="000000" w:themeColor="text1"/>
        </w:rPr>
        <w:t>Abdullah Cevdet Düşüncesinde Humanist Tavır</w:t>
      </w:r>
      <w:r w:rsidRPr="00486120">
        <w:rPr>
          <w:rFonts w:asciiTheme="minorHAnsi" w:hAnsiTheme="minorHAnsi" w:cstheme="minorHAnsi"/>
          <w:color w:val="000000" w:themeColor="text1"/>
        </w:rPr>
        <w:t xml:space="preserve">, Felsefî Düşün, Ekim 2017, </w:t>
      </w:r>
      <w:r w:rsidR="00486120">
        <w:rPr>
          <w:rFonts w:asciiTheme="minorHAnsi" w:hAnsiTheme="minorHAnsi" w:cstheme="minorHAnsi"/>
          <w:color w:val="000000" w:themeColor="text1"/>
        </w:rPr>
        <w:t xml:space="preserve">sayı 9, sf. </w:t>
      </w:r>
      <w:r w:rsidR="003A1589">
        <w:rPr>
          <w:rFonts w:asciiTheme="minorHAnsi" w:hAnsiTheme="minorHAnsi" w:cstheme="minorHAnsi"/>
          <w:color w:val="000000" w:themeColor="text1"/>
        </w:rPr>
        <w:t>15-30.</w:t>
      </w:r>
    </w:p>
    <w:p w:rsidR="003851CF" w:rsidRPr="00486120" w:rsidRDefault="003851CF" w:rsidP="003851CF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color w:val="000000" w:themeColor="text1"/>
        </w:rPr>
      </w:pPr>
    </w:p>
    <w:p w:rsidR="003851CF" w:rsidRPr="00486120" w:rsidRDefault="003851CF" w:rsidP="003851CF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486120">
        <w:rPr>
          <w:rFonts w:asciiTheme="minorHAnsi" w:hAnsiTheme="minorHAnsi" w:cstheme="minorHAnsi"/>
          <w:color w:val="000000" w:themeColor="text1"/>
        </w:rPr>
        <w:t xml:space="preserve"> </w:t>
      </w:r>
    </w:p>
    <w:p w:rsidR="003851CF" w:rsidRPr="00486120" w:rsidRDefault="003851CF" w:rsidP="003851CF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486120">
        <w:rPr>
          <w:rFonts w:asciiTheme="minorHAnsi" w:hAnsiTheme="minorHAnsi" w:cstheme="minorHAnsi"/>
          <w:color w:val="000000" w:themeColor="text1"/>
        </w:rPr>
        <w:t> </w:t>
      </w:r>
    </w:p>
    <w:p w:rsidR="003851CF" w:rsidRPr="00486120" w:rsidRDefault="003851CF" w:rsidP="003851CF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color w:val="000000" w:themeColor="text1"/>
        </w:rPr>
      </w:pP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486120">
        <w:rPr>
          <w:rFonts w:eastAsia="Times New Roman" w:cstheme="minorHAnsi"/>
          <w:b/>
          <w:bCs/>
          <w:color w:val="333333"/>
          <w:sz w:val="24"/>
          <w:szCs w:val="24"/>
        </w:rPr>
        <w:lastRenderedPageBreak/>
        <w:t>Bildiriler:</w:t>
      </w:r>
      <w:r w:rsidRPr="008A2A0E">
        <w:rPr>
          <w:rFonts w:eastAsia="Times New Roman" w:cstheme="minorHAnsi"/>
          <w:color w:val="333333"/>
          <w:sz w:val="24"/>
          <w:szCs w:val="24"/>
        </w:rPr>
        <w:br/>
        <w:t xml:space="preserve">“Abdullah Cevdet’in Modern Türk Düşüncesindeki Yeri”, Bilim ve Sanat Vakfı XII. </w:t>
      </w:r>
      <w:r w:rsidR="00DC2931">
        <w:rPr>
          <w:rFonts w:eastAsia="Times New Roman" w:cstheme="minorHAnsi"/>
          <w:color w:val="333333"/>
          <w:sz w:val="24"/>
          <w:szCs w:val="24"/>
        </w:rPr>
        <w:t>Öğrenci Sempozyumu.</w:t>
      </w:r>
    </w:p>
    <w:p w:rsidR="003851CF" w:rsidRPr="00486120" w:rsidRDefault="003851CF" w:rsidP="003851CF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486120">
        <w:rPr>
          <w:rFonts w:asciiTheme="minorHAnsi" w:hAnsiTheme="minorHAnsi" w:cstheme="minorHAnsi"/>
          <w:color w:val="000000" w:themeColor="text1"/>
        </w:rPr>
        <w:t xml:space="preserve">“Mehmet Akif’te Asımın Nesli Düşüncesinin Dinî ve Felsefî Tazammunları”, Uluslararası Gençlik ve Ahlak Sempozyumu, 6-8 Ekim 2016, Sinop Üniversitesi. </w:t>
      </w:r>
    </w:p>
    <w:p w:rsidR="003851CF" w:rsidRPr="00486120" w:rsidRDefault="00914388" w:rsidP="003851CF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“İnsanın Sığınma İhtiyacı: Ev ve Mabet”, 4. Milletlerarası Şehir Tarihi Yazarları Kongresi, 13-15 Ekim 2017, İstanbul.</w:t>
      </w:r>
    </w:p>
    <w:p w:rsidR="008A2A0E" w:rsidRPr="00486120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br/>
      </w:r>
      <w:r w:rsidRPr="00486120">
        <w:rPr>
          <w:rFonts w:eastAsia="Times New Roman" w:cstheme="minorHAnsi"/>
          <w:b/>
          <w:bCs/>
          <w:color w:val="333333"/>
          <w:sz w:val="24"/>
          <w:szCs w:val="24"/>
        </w:rPr>
        <w:t>Kitaplar:</w:t>
      </w:r>
      <w:r w:rsidRPr="008A2A0E">
        <w:rPr>
          <w:rFonts w:eastAsia="Times New Roman" w:cstheme="minorHAnsi"/>
          <w:color w:val="333333"/>
          <w:sz w:val="24"/>
          <w:szCs w:val="24"/>
        </w:rPr>
        <w:br/>
      </w:r>
      <w:r w:rsidRPr="00486120">
        <w:rPr>
          <w:rFonts w:eastAsia="Times New Roman" w:cstheme="minorHAnsi"/>
          <w:i/>
          <w:iCs/>
          <w:color w:val="333333"/>
          <w:sz w:val="24"/>
          <w:szCs w:val="24"/>
        </w:rPr>
        <w:t>İbn Sînâ, Gazzâlî ve İbn Rüşd Düşüncesinde Ahiret</w:t>
      </w:r>
      <w:r w:rsidRPr="008A2A0E">
        <w:rPr>
          <w:rFonts w:eastAsia="Times New Roman" w:cstheme="minorHAnsi"/>
          <w:color w:val="333333"/>
          <w:sz w:val="24"/>
          <w:szCs w:val="24"/>
        </w:rPr>
        <w:t>, İstanbul-2009, Kayıhan Yay., 496 sf.</w:t>
      </w:r>
    </w:p>
    <w:p w:rsidR="003851CF" w:rsidRPr="00486120" w:rsidRDefault="003851CF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</w:p>
    <w:p w:rsidR="003851CF" w:rsidRPr="008402A8" w:rsidRDefault="003851CF" w:rsidP="008A2A0E">
      <w:pPr>
        <w:spacing w:after="150" w:line="30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8402A8">
        <w:rPr>
          <w:rFonts w:eastAsia="Times New Roman" w:cstheme="minorHAnsi"/>
          <w:b/>
          <w:color w:val="333333"/>
          <w:sz w:val="24"/>
          <w:szCs w:val="24"/>
        </w:rPr>
        <w:t>Biyografi:</w:t>
      </w:r>
    </w:p>
    <w:p w:rsidR="003851CF" w:rsidRPr="00486120" w:rsidRDefault="003851CF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3A31A5">
        <w:rPr>
          <w:rFonts w:eastAsia="Times New Roman" w:cstheme="minorHAnsi"/>
          <w:i/>
          <w:color w:val="333333"/>
          <w:sz w:val="24"/>
          <w:szCs w:val="24"/>
        </w:rPr>
        <w:t>Halil Hoca [Halil Tatlıgül]</w:t>
      </w:r>
      <w:r w:rsidRPr="00486120">
        <w:rPr>
          <w:rFonts w:eastAsia="Times New Roman" w:cstheme="minorHAnsi"/>
          <w:color w:val="333333"/>
          <w:sz w:val="24"/>
          <w:szCs w:val="24"/>
        </w:rPr>
        <w:t>, İstanbul</w:t>
      </w:r>
      <w:r w:rsidR="008402A8">
        <w:rPr>
          <w:rFonts w:eastAsia="Times New Roman" w:cstheme="minorHAnsi"/>
          <w:color w:val="333333"/>
          <w:sz w:val="24"/>
          <w:szCs w:val="24"/>
        </w:rPr>
        <w:t xml:space="preserve"> 2008</w:t>
      </w:r>
      <w:r w:rsidRPr="00486120">
        <w:rPr>
          <w:rFonts w:eastAsia="Times New Roman" w:cstheme="minorHAnsi"/>
          <w:color w:val="333333"/>
          <w:sz w:val="24"/>
          <w:szCs w:val="24"/>
        </w:rPr>
        <w:t>, Kayıhan Yay.,</w:t>
      </w:r>
      <w:r w:rsidR="008402A8">
        <w:rPr>
          <w:rFonts w:eastAsia="Times New Roman" w:cstheme="minorHAnsi"/>
          <w:color w:val="333333"/>
          <w:sz w:val="24"/>
          <w:szCs w:val="24"/>
        </w:rPr>
        <w:t xml:space="preserve"> 437</w:t>
      </w:r>
      <w:r w:rsidRPr="00486120">
        <w:rPr>
          <w:rFonts w:eastAsia="Times New Roman" w:cstheme="minorHAnsi"/>
          <w:color w:val="333333"/>
          <w:sz w:val="24"/>
          <w:szCs w:val="24"/>
        </w:rPr>
        <w:t xml:space="preserve"> sf.</w:t>
      </w:r>
    </w:p>
    <w:p w:rsidR="003851CF" w:rsidRPr="00486120" w:rsidRDefault="003851CF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3A31A5">
        <w:rPr>
          <w:rFonts w:eastAsia="Times New Roman" w:cstheme="minorHAnsi"/>
          <w:i/>
          <w:color w:val="333333"/>
          <w:sz w:val="24"/>
          <w:szCs w:val="24"/>
        </w:rPr>
        <w:t>Geçmişin Gölgesinde [Ordu/Kumru Hocaları]</w:t>
      </w:r>
      <w:r w:rsidRPr="00486120">
        <w:rPr>
          <w:rFonts w:eastAsia="Times New Roman" w:cstheme="minorHAnsi"/>
          <w:color w:val="333333"/>
          <w:sz w:val="24"/>
          <w:szCs w:val="24"/>
        </w:rPr>
        <w:t xml:space="preserve">, Kayıhan Yay., </w:t>
      </w:r>
      <w:r w:rsidR="008402A8">
        <w:rPr>
          <w:rFonts w:eastAsia="Times New Roman" w:cstheme="minorHAnsi"/>
          <w:color w:val="333333"/>
          <w:sz w:val="24"/>
          <w:szCs w:val="24"/>
        </w:rPr>
        <w:t xml:space="preserve">175 </w:t>
      </w:r>
      <w:r w:rsidRPr="00486120">
        <w:rPr>
          <w:rFonts w:eastAsia="Times New Roman" w:cstheme="minorHAnsi"/>
          <w:color w:val="333333"/>
          <w:sz w:val="24"/>
          <w:szCs w:val="24"/>
        </w:rPr>
        <w:t>sf.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 </w:t>
      </w:r>
    </w:p>
    <w:p w:rsidR="008402A8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486120">
        <w:rPr>
          <w:rFonts w:eastAsia="Times New Roman" w:cstheme="minorHAnsi"/>
          <w:b/>
          <w:bCs/>
          <w:color w:val="333333"/>
          <w:sz w:val="24"/>
          <w:szCs w:val="24"/>
        </w:rPr>
        <w:t>Kitap Bölümü</w:t>
      </w:r>
    </w:p>
    <w:p w:rsidR="008A2A0E" w:rsidRPr="00486120" w:rsidRDefault="008402A8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8A2A0E" w:rsidRPr="008A2A0E">
        <w:rPr>
          <w:rFonts w:eastAsia="Times New Roman" w:cstheme="minorHAnsi"/>
          <w:color w:val="333333"/>
          <w:sz w:val="24"/>
          <w:szCs w:val="24"/>
        </w:rPr>
        <w:t>“Şehristânî’nin </w:t>
      </w:r>
      <w:r w:rsidR="008A2A0E" w:rsidRPr="003A31A5">
        <w:rPr>
          <w:rFonts w:eastAsia="Times New Roman" w:cstheme="minorHAnsi"/>
          <w:iCs/>
          <w:color w:val="333333"/>
          <w:sz w:val="24"/>
          <w:szCs w:val="24"/>
        </w:rPr>
        <w:t>el-Milel ve’n-nihal</w:t>
      </w:r>
      <w:r w:rsidR="008A2A0E" w:rsidRPr="008A2A0E">
        <w:rPr>
          <w:rFonts w:eastAsia="Times New Roman" w:cstheme="minorHAnsi"/>
          <w:color w:val="333333"/>
          <w:sz w:val="24"/>
          <w:szCs w:val="24"/>
        </w:rPr>
        <w:t>’inde Felsefe ve Filozoflar”, </w:t>
      </w:r>
      <w:r w:rsidR="008A2A0E" w:rsidRPr="00486120">
        <w:rPr>
          <w:rFonts w:eastAsia="Times New Roman" w:cstheme="minorHAnsi"/>
          <w:i/>
          <w:iCs/>
          <w:color w:val="333333"/>
          <w:sz w:val="24"/>
          <w:szCs w:val="24"/>
        </w:rPr>
        <w:t>Felsefe, Tıp ve Tarih -Tabakât Literatürü Üzerine Bir İnceleme- </w:t>
      </w:r>
      <w:r w:rsidR="008A2A0E" w:rsidRPr="008A2A0E">
        <w:rPr>
          <w:rFonts w:eastAsia="Times New Roman" w:cstheme="minorHAnsi"/>
          <w:color w:val="333333"/>
          <w:sz w:val="24"/>
          <w:szCs w:val="24"/>
        </w:rPr>
        <w:t>içinde, ed. Mustakim Arıcı, İstanbul 2014, Klasik Yay., sf. 149-171.</w:t>
      </w:r>
    </w:p>
    <w:p w:rsidR="003851CF" w:rsidRPr="008A2A0E" w:rsidRDefault="008402A8" w:rsidP="008402A8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 xml:space="preserve"> “Hz. Peygamber ve İslam Dini”, </w:t>
      </w:r>
      <w:r w:rsidRPr="008402A8">
        <w:rPr>
          <w:rFonts w:eastAsia="Times New Roman" w:cstheme="minorHAnsi"/>
          <w:i/>
          <w:color w:val="333333"/>
          <w:sz w:val="24"/>
          <w:szCs w:val="24"/>
        </w:rPr>
        <w:t>Hz. Peygamber Güldestesi</w:t>
      </w:r>
      <w:r>
        <w:rPr>
          <w:rFonts w:eastAsia="Times New Roman" w:cstheme="minorHAnsi"/>
          <w:color w:val="333333"/>
          <w:sz w:val="24"/>
          <w:szCs w:val="24"/>
        </w:rPr>
        <w:t xml:space="preserve"> içinde, Ankara 2018, Sage Yay.</w:t>
      </w:r>
      <w:r w:rsidR="004D29C7" w:rsidRPr="00486120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:rsidR="008402A8" w:rsidRPr="008402A8" w:rsidRDefault="008402A8" w:rsidP="008402A8">
      <w:pPr>
        <w:spacing w:after="150" w:line="300" w:lineRule="atLeast"/>
        <w:rPr>
          <w:rFonts w:eastAsia="Times New Roman" w:cstheme="minorHAnsi"/>
          <w:b/>
          <w:color w:val="333333"/>
          <w:sz w:val="24"/>
          <w:szCs w:val="24"/>
        </w:rPr>
      </w:pPr>
      <w:r w:rsidRPr="008402A8">
        <w:rPr>
          <w:rFonts w:eastAsia="Times New Roman" w:cstheme="minorHAnsi"/>
          <w:b/>
          <w:color w:val="333333"/>
          <w:sz w:val="24"/>
          <w:szCs w:val="24"/>
        </w:rPr>
        <w:t xml:space="preserve">Editör: </w:t>
      </w:r>
    </w:p>
    <w:p w:rsidR="004D29C7" w:rsidRDefault="008402A8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402A8">
        <w:rPr>
          <w:rFonts w:eastAsia="Times New Roman" w:cstheme="minorHAnsi"/>
          <w:i/>
          <w:color w:val="333333"/>
          <w:sz w:val="24"/>
          <w:szCs w:val="24"/>
        </w:rPr>
        <w:t>Hz. Peygamber Güldestesi</w:t>
      </w:r>
      <w:r>
        <w:rPr>
          <w:rFonts w:eastAsia="Times New Roman" w:cstheme="minorHAnsi"/>
          <w:color w:val="333333"/>
          <w:sz w:val="24"/>
          <w:szCs w:val="24"/>
        </w:rPr>
        <w:t>, Ankara 2018, Sage Yay.</w:t>
      </w:r>
    </w:p>
    <w:p w:rsidR="008402A8" w:rsidRPr="00486120" w:rsidRDefault="008402A8" w:rsidP="008A2A0E">
      <w:pPr>
        <w:spacing w:after="150" w:line="300" w:lineRule="atLeast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486120">
        <w:rPr>
          <w:rFonts w:eastAsia="Times New Roman" w:cstheme="minorHAnsi"/>
          <w:b/>
          <w:bCs/>
          <w:color w:val="333333"/>
          <w:sz w:val="24"/>
          <w:szCs w:val="24"/>
        </w:rPr>
        <w:t>Kitap Tanıtımı/Değerlendirmesi</w:t>
      </w:r>
      <w:r w:rsidRPr="008A2A0E">
        <w:rPr>
          <w:rFonts w:eastAsia="Times New Roman" w:cstheme="minorHAnsi"/>
          <w:color w:val="333333"/>
          <w:sz w:val="24"/>
          <w:szCs w:val="24"/>
        </w:rPr>
        <w:t>:</w:t>
      </w:r>
      <w:r w:rsidRPr="008A2A0E">
        <w:rPr>
          <w:rFonts w:eastAsia="Times New Roman" w:cstheme="minorHAnsi"/>
          <w:color w:val="333333"/>
          <w:sz w:val="24"/>
          <w:szCs w:val="24"/>
        </w:rPr>
        <w:br/>
        <w:t>- “Türkiye’de/Türkçede Felsefe Üzerine Konuşmalar”, Kutadgubilig Felsefe-Bilim Araştırmaları Dergisi, Sayı 20, Ekim 2011, sf. 443-446.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- “İnsan Hürriyetinin Metafizik Temelleri”, Kutadgubilig Felsefe-Bilim Araştırmaları Dergisi, Sayı 19, Mart 2011, sf. 531-534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- “Sorun Çağının Anatomisi – Çağımızın Felsefece Teşrihi-”, İslâm Araştırmaları Dergisi, Sayı 20, 2008, sf. 125-130.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 </w:t>
      </w:r>
    </w:p>
    <w:p w:rsidR="008A2A0E" w:rsidRPr="008A2A0E" w:rsidRDefault="006511D8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Kitap </w:t>
      </w:r>
      <w:r w:rsidR="008A2A0E" w:rsidRPr="00486120">
        <w:rPr>
          <w:rFonts w:eastAsia="Times New Roman" w:cstheme="minorHAnsi"/>
          <w:b/>
          <w:bCs/>
          <w:color w:val="333333"/>
          <w:sz w:val="24"/>
          <w:szCs w:val="24"/>
        </w:rPr>
        <w:t>Çeviri:</w:t>
      </w:r>
    </w:p>
    <w:p w:rsidR="008A2A0E" w:rsidRPr="008A2A0E" w:rsidRDefault="008A2A0E" w:rsidP="008A2A0E">
      <w:pPr>
        <w:spacing w:after="150" w:line="300" w:lineRule="atLeast"/>
        <w:rPr>
          <w:rFonts w:eastAsia="Times New Roman" w:cstheme="minorHAnsi"/>
          <w:color w:val="333333"/>
          <w:sz w:val="24"/>
          <w:szCs w:val="24"/>
        </w:rPr>
      </w:pPr>
      <w:r w:rsidRPr="008A2A0E">
        <w:rPr>
          <w:rFonts w:eastAsia="Times New Roman" w:cstheme="minorHAnsi"/>
          <w:color w:val="333333"/>
          <w:sz w:val="24"/>
          <w:szCs w:val="24"/>
        </w:rPr>
        <w:t>Osman Bakar, </w:t>
      </w:r>
      <w:r w:rsidRPr="00486120">
        <w:rPr>
          <w:rFonts w:eastAsia="Times New Roman" w:cstheme="minorHAnsi"/>
          <w:i/>
          <w:iCs/>
          <w:color w:val="333333"/>
          <w:sz w:val="24"/>
          <w:szCs w:val="24"/>
        </w:rPr>
        <w:t>İslâm Düşüncesinde İlimlerin Tasnifi</w:t>
      </w:r>
      <w:r w:rsidRPr="008A2A0E">
        <w:rPr>
          <w:rFonts w:eastAsia="Times New Roman" w:cstheme="minorHAnsi"/>
          <w:color w:val="333333"/>
          <w:sz w:val="24"/>
          <w:szCs w:val="24"/>
        </w:rPr>
        <w:t>, İstanbul 2012, İnsan Yay., 299 sf.</w:t>
      </w:r>
    </w:p>
    <w:p w:rsidR="003851CF" w:rsidRPr="008402A8" w:rsidRDefault="004D29C7" w:rsidP="000A69E6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bCs/>
          <w:color w:val="000000" w:themeColor="text1"/>
        </w:rPr>
      </w:pPr>
      <w:r w:rsidRPr="008402A8">
        <w:rPr>
          <w:rFonts w:asciiTheme="minorHAnsi" w:hAnsiTheme="minorHAnsi" w:cstheme="minorHAnsi"/>
          <w:bCs/>
          <w:color w:val="000000" w:themeColor="text1"/>
        </w:rPr>
        <w:t>İsmail Fennî Ertuğrul,</w:t>
      </w:r>
      <w:r w:rsidRPr="008402A8">
        <w:rPr>
          <w:rFonts w:asciiTheme="minorHAnsi" w:hAnsiTheme="minorHAnsi" w:cstheme="minorHAnsi"/>
          <w:bCs/>
          <w:i/>
          <w:color w:val="000000" w:themeColor="text1"/>
        </w:rPr>
        <w:t xml:space="preserve"> Kitâb-ı İzâle-i Şukûk [Şüpheleri Giderme Kitabı]</w:t>
      </w:r>
      <w:r w:rsidRPr="008402A8">
        <w:rPr>
          <w:rFonts w:asciiTheme="minorHAnsi" w:hAnsiTheme="minorHAnsi" w:cstheme="minorHAnsi"/>
          <w:bCs/>
          <w:color w:val="000000" w:themeColor="text1"/>
        </w:rPr>
        <w:t>, Konya 2018, Çizgi Felsefe Yay.,</w:t>
      </w:r>
      <w:r w:rsidR="008402A8" w:rsidRPr="008402A8">
        <w:rPr>
          <w:rFonts w:asciiTheme="minorHAnsi" w:hAnsiTheme="minorHAnsi" w:cstheme="minorHAnsi"/>
          <w:bCs/>
          <w:color w:val="000000" w:themeColor="text1"/>
        </w:rPr>
        <w:t xml:space="preserve"> 423 </w:t>
      </w:r>
      <w:r w:rsidRPr="008402A8">
        <w:rPr>
          <w:rFonts w:asciiTheme="minorHAnsi" w:hAnsiTheme="minorHAnsi" w:cstheme="minorHAnsi"/>
          <w:bCs/>
          <w:color w:val="000000" w:themeColor="text1"/>
        </w:rPr>
        <w:t xml:space="preserve">sf. </w:t>
      </w:r>
    </w:p>
    <w:p w:rsidR="008402A8" w:rsidRDefault="008402A8" w:rsidP="00F24A53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b/>
          <w:color w:val="000000" w:themeColor="text1"/>
        </w:rPr>
      </w:pPr>
    </w:p>
    <w:p w:rsidR="006511D8" w:rsidRDefault="006511D8" w:rsidP="00F24A53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</w:t>
      </w:r>
      <w:r w:rsidR="006D2C48">
        <w:rPr>
          <w:rFonts w:asciiTheme="minorHAnsi" w:hAnsiTheme="minorHAnsi" w:cstheme="minorHAnsi"/>
          <w:b/>
          <w:color w:val="000000" w:themeColor="text1"/>
        </w:rPr>
        <w:t>itaba K</w:t>
      </w:r>
      <w:r>
        <w:rPr>
          <w:rFonts w:asciiTheme="minorHAnsi" w:hAnsiTheme="minorHAnsi" w:cstheme="minorHAnsi"/>
          <w:b/>
          <w:color w:val="000000" w:themeColor="text1"/>
        </w:rPr>
        <w:t>atkı</w:t>
      </w:r>
      <w:r w:rsidR="006D2C48">
        <w:rPr>
          <w:rFonts w:asciiTheme="minorHAnsi" w:hAnsiTheme="minorHAnsi" w:cstheme="minorHAnsi"/>
          <w:b/>
          <w:color w:val="000000" w:themeColor="text1"/>
        </w:rPr>
        <w:t>da Bulunma:</w:t>
      </w:r>
    </w:p>
    <w:p w:rsidR="006511D8" w:rsidRDefault="006D2C48" w:rsidP="006511D8">
      <w:pPr>
        <w:spacing w:before="100" w:beforeAutospacing="1" w:after="100" w:afterAutospacing="1" w:line="240" w:lineRule="auto"/>
        <w:ind w:firstLine="708"/>
        <w:jc w:val="both"/>
      </w:pPr>
      <w:r>
        <w:t xml:space="preserve">İsmail Fenni Ertuğrul, </w:t>
      </w:r>
      <w:r w:rsidRPr="006D2C48">
        <w:rPr>
          <w:i/>
        </w:rPr>
        <w:t>Lûgatçe-i Felsefe</w:t>
      </w:r>
      <w:r>
        <w:t>, yay. hzl. Recep Alpyağıl,</w:t>
      </w:r>
      <w:r w:rsidR="006511D8">
        <w:t xml:space="preserve"> Konya</w:t>
      </w:r>
      <w:r>
        <w:t xml:space="preserve"> 2015</w:t>
      </w:r>
      <w:r w:rsidR="006511D8">
        <w:t xml:space="preserve">, Çizgi Felsefe Yay. </w:t>
      </w:r>
    </w:p>
    <w:p w:rsidR="006511D8" w:rsidRDefault="006511D8" w:rsidP="00F24A53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b/>
          <w:color w:val="000000" w:themeColor="text1"/>
        </w:rPr>
      </w:pPr>
    </w:p>
    <w:p w:rsidR="00F24A53" w:rsidRPr="00486120" w:rsidRDefault="00F24A53" w:rsidP="00F24A53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b/>
          <w:color w:val="000000" w:themeColor="text1"/>
        </w:rPr>
      </w:pPr>
      <w:r w:rsidRPr="00486120">
        <w:rPr>
          <w:rFonts w:asciiTheme="minorHAnsi" w:hAnsiTheme="minorHAnsi" w:cstheme="minorHAnsi"/>
          <w:b/>
          <w:color w:val="000000" w:themeColor="text1"/>
        </w:rPr>
        <w:t>Söyleşi:</w:t>
      </w:r>
    </w:p>
    <w:p w:rsidR="00F24A53" w:rsidRPr="00486120" w:rsidRDefault="00F24A53" w:rsidP="00F24A53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486120">
        <w:rPr>
          <w:rFonts w:asciiTheme="minorHAnsi" w:hAnsiTheme="minorHAnsi" w:cstheme="minorHAnsi"/>
          <w:color w:val="000000" w:themeColor="text1"/>
        </w:rPr>
        <w:t>Ahmet Çapku - Can Karaböcek</w:t>
      </w:r>
    </w:p>
    <w:p w:rsidR="00F24A53" w:rsidRPr="00486120" w:rsidRDefault="00F24A53" w:rsidP="00F24A53">
      <w:pPr>
        <w:pStyle w:val="NormalWeb"/>
        <w:numPr>
          <w:ilvl w:val="0"/>
          <w:numId w:val="2"/>
        </w:numPr>
        <w:spacing w:before="0" w:beforeAutospacing="0" w:after="15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486120">
        <w:rPr>
          <w:rFonts w:asciiTheme="minorHAnsi" w:hAnsiTheme="minorHAnsi" w:cstheme="minorHAnsi"/>
          <w:color w:val="000000" w:themeColor="text1"/>
        </w:rPr>
        <w:t>“Ş. Teoman Duralı ile Felsefe Üzerine Bir Söyleşi”, Kutadgubilig Felsefe-Bilim Araştırmaları Dergisi içinde, Sayı 30, sf. 1075-1089ç</w:t>
      </w:r>
    </w:p>
    <w:p w:rsidR="00F24A53" w:rsidRPr="00486120" w:rsidRDefault="00F24A53" w:rsidP="00F24A53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486120">
        <w:rPr>
          <w:rFonts w:asciiTheme="minorHAnsi" w:hAnsiTheme="minorHAnsi" w:cstheme="minorHAnsi"/>
          <w:color w:val="000000" w:themeColor="text1"/>
        </w:rPr>
        <w:t>Ahmet Çapku -  Özgür Yılmaz</w:t>
      </w:r>
    </w:p>
    <w:p w:rsidR="00F24A53" w:rsidRPr="00486120" w:rsidRDefault="00F24A53" w:rsidP="00F24A53">
      <w:pPr>
        <w:pStyle w:val="NormalWeb"/>
        <w:numPr>
          <w:ilvl w:val="0"/>
          <w:numId w:val="2"/>
        </w:numPr>
        <w:spacing w:before="0" w:beforeAutospacing="0" w:after="150" w:afterAutospacing="0" w:line="300" w:lineRule="atLeast"/>
        <w:rPr>
          <w:rFonts w:asciiTheme="minorHAnsi" w:hAnsiTheme="minorHAnsi" w:cstheme="minorHAnsi"/>
          <w:color w:val="000000" w:themeColor="text1"/>
        </w:rPr>
      </w:pPr>
      <w:r w:rsidRPr="00486120">
        <w:rPr>
          <w:rFonts w:asciiTheme="minorHAnsi" w:hAnsiTheme="minorHAnsi" w:cstheme="minorHAnsi"/>
          <w:color w:val="000000" w:themeColor="text1"/>
        </w:rPr>
        <w:t>“Bir Üniversite Tasavvurundan Bahsetmek”, Dergâh Edebiyat Sanat Kültür Dergisi, Sayı 308, sf. 12-17.</w:t>
      </w:r>
    </w:p>
    <w:p w:rsidR="003A31A5" w:rsidRDefault="003A31A5" w:rsidP="00F24A53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b/>
          <w:color w:val="000000" w:themeColor="text1"/>
        </w:rPr>
      </w:pPr>
    </w:p>
    <w:p w:rsidR="00F24A53" w:rsidRPr="00486120" w:rsidRDefault="003A1589" w:rsidP="00F24A53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Danışmanı Olduğu</w:t>
      </w:r>
      <w:r w:rsidR="00F24A53" w:rsidRPr="00486120">
        <w:rPr>
          <w:rFonts w:asciiTheme="minorHAnsi" w:hAnsiTheme="minorHAnsi" w:cstheme="minorHAnsi"/>
          <w:b/>
          <w:color w:val="000000" w:themeColor="text1"/>
        </w:rPr>
        <w:t xml:space="preserve"> Tezler:</w:t>
      </w:r>
    </w:p>
    <w:p w:rsidR="00F24A53" w:rsidRPr="00486120" w:rsidRDefault="00F24A53" w:rsidP="005577C0">
      <w:pPr>
        <w:pStyle w:val="NormalWeb"/>
        <w:spacing w:before="0" w:beforeAutospacing="0" w:after="150" w:afterAutospacing="0" w:line="300" w:lineRule="atLeast"/>
        <w:ind w:left="720"/>
        <w:rPr>
          <w:rFonts w:asciiTheme="minorHAnsi" w:hAnsiTheme="minorHAnsi" w:cstheme="minorHAnsi"/>
          <w:color w:val="000000" w:themeColor="text1"/>
        </w:rPr>
      </w:pPr>
      <w:r w:rsidRPr="00486120">
        <w:rPr>
          <w:rFonts w:asciiTheme="minorHAnsi" w:hAnsiTheme="minorHAnsi" w:cstheme="minorHAnsi"/>
          <w:color w:val="000000" w:themeColor="text1"/>
        </w:rPr>
        <w:t xml:space="preserve">Dilek Sekmez, </w:t>
      </w:r>
      <w:r w:rsidRPr="00486120">
        <w:rPr>
          <w:rFonts w:asciiTheme="minorHAnsi" w:hAnsiTheme="minorHAnsi" w:cstheme="minorHAnsi"/>
          <w:i/>
          <w:color w:val="000000" w:themeColor="text1"/>
        </w:rPr>
        <w:t>Abdullah Cevdet’te Ahlak Anlayışı</w:t>
      </w:r>
      <w:r w:rsidRPr="00486120">
        <w:rPr>
          <w:rFonts w:asciiTheme="minorHAnsi" w:hAnsiTheme="minorHAnsi" w:cstheme="minorHAnsi"/>
          <w:color w:val="000000" w:themeColor="text1"/>
        </w:rPr>
        <w:t xml:space="preserve">, Kırklareli 2018, </w:t>
      </w:r>
      <w:r w:rsidR="003A31A5">
        <w:rPr>
          <w:rFonts w:asciiTheme="minorHAnsi" w:hAnsiTheme="minorHAnsi" w:cstheme="minorHAnsi"/>
          <w:color w:val="000000" w:themeColor="text1"/>
        </w:rPr>
        <w:t xml:space="preserve">126 </w:t>
      </w:r>
      <w:r w:rsidRPr="00486120">
        <w:rPr>
          <w:rFonts w:asciiTheme="minorHAnsi" w:hAnsiTheme="minorHAnsi" w:cstheme="minorHAnsi"/>
          <w:color w:val="000000" w:themeColor="text1"/>
        </w:rPr>
        <w:t xml:space="preserve">sf. </w:t>
      </w:r>
    </w:p>
    <w:p w:rsidR="005577C0" w:rsidRPr="00486120" w:rsidRDefault="005577C0" w:rsidP="005577C0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b/>
          <w:color w:val="000000" w:themeColor="text1"/>
        </w:rPr>
      </w:pPr>
    </w:p>
    <w:p w:rsidR="005577C0" w:rsidRPr="00486120" w:rsidRDefault="005577C0" w:rsidP="005577C0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b/>
          <w:color w:val="000000" w:themeColor="text1"/>
        </w:rPr>
      </w:pPr>
    </w:p>
    <w:p w:rsidR="003851CF" w:rsidRPr="00486120" w:rsidRDefault="003851CF" w:rsidP="000A69E6">
      <w:pPr>
        <w:pStyle w:val="NormalWeb"/>
        <w:spacing w:before="0" w:beforeAutospacing="0" w:after="150" w:afterAutospacing="0" w:line="300" w:lineRule="atLeast"/>
        <w:rPr>
          <w:rFonts w:asciiTheme="minorHAnsi" w:hAnsiTheme="minorHAnsi" w:cstheme="minorHAnsi"/>
          <w:b/>
          <w:bCs/>
          <w:color w:val="000000" w:themeColor="text1"/>
        </w:rPr>
      </w:pPr>
    </w:p>
    <w:p w:rsidR="00313C58" w:rsidRPr="00486120" w:rsidRDefault="00313C58">
      <w:pPr>
        <w:rPr>
          <w:rFonts w:cstheme="minorHAnsi"/>
          <w:color w:val="000000" w:themeColor="text1"/>
          <w:sz w:val="24"/>
          <w:szCs w:val="24"/>
        </w:rPr>
      </w:pPr>
    </w:p>
    <w:p w:rsidR="006247AE" w:rsidRPr="00486120" w:rsidRDefault="006247AE">
      <w:pPr>
        <w:rPr>
          <w:rFonts w:cstheme="minorHAnsi"/>
          <w:color w:val="000000" w:themeColor="text1"/>
          <w:sz w:val="24"/>
          <w:szCs w:val="24"/>
        </w:rPr>
      </w:pPr>
    </w:p>
    <w:sectPr w:rsidR="006247AE" w:rsidRPr="00486120" w:rsidSect="006A38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B1" w:rsidRDefault="005B79B1" w:rsidP="00313C58">
      <w:pPr>
        <w:spacing w:after="0" w:line="240" w:lineRule="auto"/>
      </w:pPr>
      <w:r>
        <w:separator/>
      </w:r>
    </w:p>
  </w:endnote>
  <w:endnote w:type="continuationSeparator" w:id="1">
    <w:p w:rsidR="005B79B1" w:rsidRDefault="005B79B1" w:rsidP="0031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485"/>
      <w:docPartObj>
        <w:docPartGallery w:val="Page Numbers (Bottom of Page)"/>
        <w:docPartUnique/>
      </w:docPartObj>
    </w:sdtPr>
    <w:sdtContent>
      <w:p w:rsidR="00313C58" w:rsidRDefault="006F7F3D">
        <w:pPr>
          <w:pStyle w:val="Altbilgi"/>
          <w:jc w:val="right"/>
        </w:pPr>
        <w:fldSimple w:instr=" PAGE   \* MERGEFORMAT ">
          <w:r w:rsidR="000D302E">
            <w:rPr>
              <w:noProof/>
            </w:rPr>
            <w:t>4</w:t>
          </w:r>
        </w:fldSimple>
      </w:p>
    </w:sdtContent>
  </w:sdt>
  <w:p w:rsidR="00313C58" w:rsidRDefault="00313C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B1" w:rsidRDefault="005B79B1" w:rsidP="00313C58">
      <w:pPr>
        <w:spacing w:after="0" w:line="240" w:lineRule="auto"/>
      </w:pPr>
      <w:r>
        <w:separator/>
      </w:r>
    </w:p>
  </w:footnote>
  <w:footnote w:type="continuationSeparator" w:id="1">
    <w:p w:rsidR="005B79B1" w:rsidRDefault="005B79B1" w:rsidP="00313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0A11"/>
    <w:multiLevelType w:val="hybridMultilevel"/>
    <w:tmpl w:val="1BF01BF2"/>
    <w:lvl w:ilvl="0" w:tplc="0FAA39C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F4749"/>
    <w:multiLevelType w:val="hybridMultilevel"/>
    <w:tmpl w:val="66BEEBE4"/>
    <w:lvl w:ilvl="0" w:tplc="FADC9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86BAC"/>
    <w:multiLevelType w:val="hybridMultilevel"/>
    <w:tmpl w:val="3B1A9E6E"/>
    <w:lvl w:ilvl="0" w:tplc="0E203EA8">
      <w:start w:val="2009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9E6"/>
    <w:rsid w:val="00073FCC"/>
    <w:rsid w:val="000A69E6"/>
    <w:rsid w:val="000A7222"/>
    <w:rsid w:val="000B10A8"/>
    <w:rsid w:val="000D302E"/>
    <w:rsid w:val="0019764F"/>
    <w:rsid w:val="001B2C3B"/>
    <w:rsid w:val="00201AAB"/>
    <w:rsid w:val="00221B0F"/>
    <w:rsid w:val="00243BE3"/>
    <w:rsid w:val="00250BC2"/>
    <w:rsid w:val="00280783"/>
    <w:rsid w:val="00285C81"/>
    <w:rsid w:val="002B5771"/>
    <w:rsid w:val="002E7405"/>
    <w:rsid w:val="00313C58"/>
    <w:rsid w:val="00332D4A"/>
    <w:rsid w:val="0035242B"/>
    <w:rsid w:val="003851CF"/>
    <w:rsid w:val="003A1589"/>
    <w:rsid w:val="003A31A5"/>
    <w:rsid w:val="003B0F79"/>
    <w:rsid w:val="003B2C88"/>
    <w:rsid w:val="003C1761"/>
    <w:rsid w:val="003D18CF"/>
    <w:rsid w:val="003E7698"/>
    <w:rsid w:val="00486120"/>
    <w:rsid w:val="00487A41"/>
    <w:rsid w:val="004B2FFB"/>
    <w:rsid w:val="004D1570"/>
    <w:rsid w:val="004D29C7"/>
    <w:rsid w:val="005571E1"/>
    <w:rsid w:val="005577C0"/>
    <w:rsid w:val="005B79B1"/>
    <w:rsid w:val="006247AE"/>
    <w:rsid w:val="006276B9"/>
    <w:rsid w:val="006511D8"/>
    <w:rsid w:val="00661273"/>
    <w:rsid w:val="0066694A"/>
    <w:rsid w:val="0068031F"/>
    <w:rsid w:val="006A3841"/>
    <w:rsid w:val="006D2C48"/>
    <w:rsid w:val="006F7F3D"/>
    <w:rsid w:val="00725360"/>
    <w:rsid w:val="00744554"/>
    <w:rsid w:val="007666DF"/>
    <w:rsid w:val="007B28A7"/>
    <w:rsid w:val="007B7CC5"/>
    <w:rsid w:val="007F0631"/>
    <w:rsid w:val="00814714"/>
    <w:rsid w:val="00815B5C"/>
    <w:rsid w:val="00822083"/>
    <w:rsid w:val="008402A8"/>
    <w:rsid w:val="00855AF1"/>
    <w:rsid w:val="008A2A0E"/>
    <w:rsid w:val="008C56DC"/>
    <w:rsid w:val="00914388"/>
    <w:rsid w:val="0091645B"/>
    <w:rsid w:val="009E04DC"/>
    <w:rsid w:val="00A51648"/>
    <w:rsid w:val="00B451D7"/>
    <w:rsid w:val="00BB1CD1"/>
    <w:rsid w:val="00BD203C"/>
    <w:rsid w:val="00C05771"/>
    <w:rsid w:val="00C33CE0"/>
    <w:rsid w:val="00C82B3D"/>
    <w:rsid w:val="00C9709E"/>
    <w:rsid w:val="00CB06E4"/>
    <w:rsid w:val="00CB1431"/>
    <w:rsid w:val="00CC74E4"/>
    <w:rsid w:val="00CD63A0"/>
    <w:rsid w:val="00D31AE3"/>
    <w:rsid w:val="00D9042E"/>
    <w:rsid w:val="00DC2931"/>
    <w:rsid w:val="00E66188"/>
    <w:rsid w:val="00EE787B"/>
    <w:rsid w:val="00F02748"/>
    <w:rsid w:val="00F24A53"/>
    <w:rsid w:val="00F52547"/>
    <w:rsid w:val="00FA573C"/>
    <w:rsid w:val="00FD1193"/>
    <w:rsid w:val="00FE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41"/>
  </w:style>
  <w:style w:type="paragraph" w:styleId="Balk3">
    <w:name w:val="heading 3"/>
    <w:basedOn w:val="Normal"/>
    <w:link w:val="Balk3Char"/>
    <w:uiPriority w:val="9"/>
    <w:qFormat/>
    <w:rsid w:val="008A2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A69E6"/>
    <w:rPr>
      <w:b/>
      <w:bCs/>
    </w:rPr>
  </w:style>
  <w:style w:type="character" w:styleId="Vurgu">
    <w:name w:val="Emphasis"/>
    <w:basedOn w:val="VarsaylanParagrafYazTipi"/>
    <w:uiPriority w:val="20"/>
    <w:qFormat/>
    <w:rsid w:val="000A69E6"/>
    <w:rPr>
      <w:i/>
      <w:iCs/>
    </w:rPr>
  </w:style>
  <w:style w:type="character" w:customStyle="1" w:styleId="apple-converted-space">
    <w:name w:val="apple-converted-space"/>
    <w:basedOn w:val="VarsaylanParagrafYazTipi"/>
    <w:rsid w:val="000A69E6"/>
  </w:style>
  <w:style w:type="character" w:styleId="Kpr">
    <w:name w:val="Hyperlink"/>
    <w:basedOn w:val="VarsaylanParagrafYazTipi"/>
    <w:uiPriority w:val="99"/>
    <w:unhideWhenUsed/>
    <w:rsid w:val="006247A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D63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3C58"/>
  </w:style>
  <w:style w:type="paragraph" w:styleId="Altbilgi">
    <w:name w:val="footer"/>
    <w:basedOn w:val="Normal"/>
    <w:link w:val="AltbilgiChar"/>
    <w:uiPriority w:val="99"/>
    <w:unhideWhenUsed/>
    <w:rsid w:val="0031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C58"/>
  </w:style>
  <w:style w:type="character" w:customStyle="1" w:styleId="Balk3Char">
    <w:name w:val="Başlık 3 Char"/>
    <w:basedOn w:val="VarsaylanParagrafYazTipi"/>
    <w:link w:val="Balk3"/>
    <w:uiPriority w:val="9"/>
    <w:rsid w:val="008A2A0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099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0414434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311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09FC4-29B7-4589-A9D8-6C1E475D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kemal şerif öztrük</cp:lastModifiedBy>
  <cp:revision>2</cp:revision>
  <cp:lastPrinted>2017-01-11T07:51:00Z</cp:lastPrinted>
  <dcterms:created xsi:type="dcterms:W3CDTF">2018-06-14T13:33:00Z</dcterms:created>
  <dcterms:modified xsi:type="dcterms:W3CDTF">2018-06-14T13:33:00Z</dcterms:modified>
</cp:coreProperties>
</file>